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B1CA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E1D0B">
              <w:rPr>
                <w:rFonts w:ascii="Tw Cen MT" w:hAnsi="Tw Cen MT" w:cs="Times New Roman"/>
                <w:b/>
                <w:sz w:val="28"/>
                <w:szCs w:val="28"/>
              </w:rPr>
              <w:t>CS66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0B1CA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0B1CA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0B1CA1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DE1D0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INCIDENT RESPONSE MANAGEMENT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E1D0B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DE1D0B">
        <w:rPr>
          <w:rFonts w:ascii="Tw Cen MT" w:hAnsi="Tw Cen MT"/>
          <w:bCs/>
          <w:sz w:val="28"/>
          <w:szCs w:val="28"/>
        </w:rPr>
        <w:t>-CYS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B1CA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CA0521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CA0521" w:rsidRPr="00242DB5" w:rsidRDefault="00CA0521" w:rsidP="00CA052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CA0521" w:rsidRDefault="00CA0521" w:rsidP="00CA052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"/>
        <w:gridCol w:w="7646"/>
        <w:gridCol w:w="755"/>
        <w:gridCol w:w="756"/>
        <w:gridCol w:w="756"/>
      </w:tblGrid>
      <w:tr w:rsidR="00CA0521" w:rsidTr="00734A86">
        <w:trPr>
          <w:trHeight w:hRule="exact" w:val="297"/>
        </w:trPr>
        <w:tc>
          <w:tcPr>
            <w:tcW w:w="542" w:type="dxa"/>
          </w:tcPr>
          <w:p w:rsidR="00CA0521" w:rsidRDefault="00CA0521" w:rsidP="00734A86">
            <w:pPr>
              <w:pStyle w:val="ListParagraph"/>
              <w:numPr>
                <w:ilvl w:val="0"/>
                <w:numId w:val="10"/>
              </w:numPr>
              <w:spacing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46" w:type="dxa"/>
          </w:tcPr>
          <w:p w:rsidR="00CA0521" w:rsidRDefault="009B082A" w:rsidP="009B082A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out </w:t>
            </w:r>
            <w:r w:rsidR="00CA0521">
              <w:rPr>
                <w:rFonts w:eastAsia="Arial Unicode MS"/>
                <w:bCs/>
                <w:sz w:val="24"/>
                <w:szCs w:val="24"/>
              </w:rPr>
              <w:t>the NIST Phases of Incident response.</w:t>
            </w:r>
          </w:p>
        </w:tc>
        <w:tc>
          <w:tcPr>
            <w:tcW w:w="755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9B082A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CA0521" w:rsidTr="00734A86">
        <w:trPr>
          <w:trHeight w:hRule="exact" w:val="297"/>
        </w:trPr>
        <w:tc>
          <w:tcPr>
            <w:tcW w:w="542" w:type="dxa"/>
          </w:tcPr>
          <w:p w:rsidR="00CA0521" w:rsidRDefault="00CA0521" w:rsidP="00734A86">
            <w:pPr>
              <w:pStyle w:val="ListParagraph"/>
              <w:numPr>
                <w:ilvl w:val="0"/>
                <w:numId w:val="10"/>
              </w:numPr>
              <w:spacing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46" w:type="dxa"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process of </w:t>
            </w:r>
            <w:r w:rsidRPr="000E5573">
              <w:rPr>
                <w:rFonts w:eastAsia="Arial Unicode MS"/>
                <w:bCs/>
                <w:sz w:val="24"/>
                <w:szCs w:val="24"/>
              </w:rPr>
              <w:t>Identifying the threats and vulnerabilities.</w:t>
            </w:r>
          </w:p>
        </w:tc>
        <w:tc>
          <w:tcPr>
            <w:tcW w:w="755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297"/>
        </w:trPr>
        <w:tc>
          <w:tcPr>
            <w:tcW w:w="542" w:type="dxa"/>
          </w:tcPr>
          <w:p w:rsidR="00CA0521" w:rsidRDefault="00CA0521" w:rsidP="00734A86">
            <w:pPr>
              <w:pStyle w:val="ListParagraph"/>
              <w:numPr>
                <w:ilvl w:val="0"/>
                <w:numId w:val="10"/>
              </w:numPr>
              <w:spacing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46" w:type="dxa"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the process of attacks used  in the incident responses.</w:t>
            </w:r>
          </w:p>
        </w:tc>
        <w:tc>
          <w:tcPr>
            <w:tcW w:w="755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297"/>
        </w:trPr>
        <w:tc>
          <w:tcPr>
            <w:tcW w:w="542" w:type="dxa"/>
          </w:tcPr>
          <w:p w:rsidR="00CA0521" w:rsidRDefault="00CA0521" w:rsidP="00734A86">
            <w:pPr>
              <w:pStyle w:val="ListParagraph"/>
              <w:numPr>
                <w:ilvl w:val="0"/>
                <w:numId w:val="10"/>
              </w:numPr>
              <w:spacing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46" w:type="dxa"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 w:rsidRPr="000E5573">
              <w:rPr>
                <w:rFonts w:eastAsia="Arial Unicode MS"/>
                <w:bCs/>
                <w:sz w:val="24"/>
                <w:szCs w:val="24"/>
              </w:rPr>
              <w:t>Ex</w:t>
            </w:r>
            <w:r>
              <w:rPr>
                <w:rFonts w:eastAsia="Arial Unicode MS"/>
                <w:bCs/>
                <w:sz w:val="24"/>
                <w:szCs w:val="24"/>
              </w:rPr>
              <w:t>plain</w:t>
            </w:r>
            <w:r w:rsidRPr="000E5573"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>Significance of three Security Pillars</w:t>
            </w:r>
            <w:r w:rsidR="00F2696F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in organiz</w:t>
            </w:r>
            <w:r w:rsidR="00F2696F">
              <w:rPr>
                <w:rFonts w:eastAsia="Arial Unicode MS"/>
                <w:bCs/>
                <w:sz w:val="24"/>
                <w:szCs w:val="24"/>
              </w:rPr>
              <w:t>ations</w:t>
            </w:r>
          </w:p>
        </w:tc>
        <w:tc>
          <w:tcPr>
            <w:tcW w:w="755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297"/>
        </w:trPr>
        <w:tc>
          <w:tcPr>
            <w:tcW w:w="542" w:type="dxa"/>
          </w:tcPr>
          <w:p w:rsidR="00CA0521" w:rsidRDefault="00CA0521" w:rsidP="00734A86">
            <w:pPr>
              <w:pStyle w:val="ListParagraph"/>
              <w:numPr>
                <w:ilvl w:val="0"/>
                <w:numId w:val="10"/>
              </w:numPr>
              <w:spacing w:after="8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46" w:type="dxa"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the </w:t>
            </w:r>
            <w:r w:rsidRPr="000E5573">
              <w:rPr>
                <w:rFonts w:eastAsia="Arial Unicode MS"/>
                <w:bCs/>
                <w:sz w:val="24"/>
                <w:szCs w:val="24"/>
              </w:rPr>
              <w:t>Key metrics for a phishing attacks.</w:t>
            </w:r>
          </w:p>
        </w:tc>
        <w:tc>
          <w:tcPr>
            <w:tcW w:w="755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756" w:type="dxa"/>
            <w:hideMark/>
          </w:tcPr>
          <w:p w:rsidR="00CA0521" w:rsidRDefault="00CA0521" w:rsidP="00734A86">
            <w:pPr>
              <w:spacing w:after="8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:rsidR="00CA0521" w:rsidRDefault="00CA0521" w:rsidP="00CA052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CA0521" w:rsidRPr="00242DB5" w:rsidRDefault="00CA0521" w:rsidP="00CA052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CA0521" w:rsidRDefault="00CA0521" w:rsidP="00CA052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582"/>
        <w:gridCol w:w="850"/>
        <w:gridCol w:w="851"/>
        <w:gridCol w:w="851"/>
      </w:tblGrid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CA0521" w:rsidTr="00734A86">
        <w:trPr>
          <w:trHeight w:hRule="exact" w:val="577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>Computer Security Incident &amp; explain about GDPR and NIS regulations about incident response.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601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 xml:space="preserve"> Briefly elaborate the goals of Incident Response and explain its</w:t>
            </w:r>
            <w:r w:rsidR="00F2696F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>importance.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567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 xml:space="preserve"> Illustrate the Process required  for incident response and list the Essential Components required  for it.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Pr="008C39A7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 w:rsidRPr="008C39A7">
              <w:rPr>
                <w:rFonts w:eastAsia="Arial Unicode MS"/>
                <w:bCs/>
                <w:sz w:val="24"/>
                <w:szCs w:val="24"/>
              </w:rPr>
              <w:t>Discuss about various Stages of Incident Response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58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 w:rsidRPr="008C39A7">
              <w:rPr>
                <w:rFonts w:eastAsia="Arial Unicode MS"/>
                <w:bCs/>
                <w:sz w:val="24"/>
                <w:szCs w:val="24"/>
              </w:rPr>
              <w:t>Explain the process involved in IR identification, Containment, Investigation, and Eradication in incident response.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CA0521" w:rsidTr="00734A86">
        <w:trPr>
          <w:trHeight w:hRule="exact" w:val="507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 w:rsidRPr="008C39A7">
              <w:rPr>
                <w:rFonts w:eastAsia="Arial Unicode MS"/>
                <w:bCs/>
                <w:sz w:val="24"/>
                <w:szCs w:val="24"/>
              </w:rPr>
              <w:t>Explain the procedure for preventing breaches in incident response.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613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BD175A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Examine the approach to b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>ring the organ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ization together during crises</w:t>
            </w:r>
            <w:r w:rsidRPr="008C39A7">
              <w:rPr>
                <w:rFonts w:eastAsia="Arial Unicode MS"/>
                <w:bCs/>
                <w:sz w:val="24"/>
                <w:szCs w:val="24"/>
              </w:rPr>
              <w:t xml:space="preserve"> and the process involved in security initiatives.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CA0521" w:rsidTr="00734A86">
        <w:trPr>
          <w:trHeight w:hRule="exact" w:val="641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process involves in composition and building of IR Team in detail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513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734A86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a.) </w:t>
            </w:r>
            <w:r w:rsidR="00CA0521">
              <w:rPr>
                <w:rFonts w:eastAsia="Arial Unicode MS"/>
                <w:bCs/>
                <w:sz w:val="24"/>
                <w:szCs w:val="24"/>
              </w:rPr>
              <w:t xml:space="preserve">Discuss about </w:t>
            </w:r>
            <w:r w:rsidR="00CA0521" w:rsidRPr="00C01EE4">
              <w:rPr>
                <w:rFonts w:eastAsia="Arial Unicode MS"/>
                <w:bCs/>
                <w:sz w:val="24"/>
                <w:szCs w:val="24"/>
              </w:rPr>
              <w:t>Reactive, Proactive &amp; Operational Security in IR Team.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734A86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b.) </w:t>
            </w:r>
            <w:r w:rsidR="00CA0521">
              <w:rPr>
                <w:rFonts w:eastAsia="Arial Unicode MS"/>
                <w:bCs/>
                <w:sz w:val="24"/>
                <w:szCs w:val="24"/>
              </w:rPr>
              <w:t xml:space="preserve">Demonstrate </w:t>
            </w:r>
            <w:r w:rsidR="00CA0521" w:rsidRPr="00C01EE4">
              <w:rPr>
                <w:rFonts w:eastAsia="Arial Unicode MS"/>
                <w:bCs/>
                <w:sz w:val="24"/>
                <w:szCs w:val="24"/>
              </w:rPr>
              <w:t>Security operations and continuous monitoring in IR Team.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the procedure used for </w:t>
            </w:r>
            <w:r w:rsidRPr="001217EF">
              <w:rPr>
                <w:rFonts w:eastAsia="Arial Unicode MS"/>
                <w:bCs/>
                <w:sz w:val="24"/>
                <w:szCs w:val="24"/>
              </w:rPr>
              <w:t>Incident response metrics in the cloud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Outline the </w:t>
            </w:r>
            <w:r w:rsidRPr="00C01EE4">
              <w:rPr>
                <w:rFonts w:eastAsia="Arial Unicode MS"/>
                <w:bCs/>
                <w:sz w:val="24"/>
                <w:szCs w:val="24"/>
              </w:rPr>
              <w:t>Key incident response metrics in detail.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CA0521" w:rsidTr="00734A86">
        <w:trPr>
          <w:trHeight w:hRule="exact" w:val="583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01EE4">
              <w:rPr>
                <w:rFonts w:eastAsia="Arial Unicode MS"/>
                <w:bCs/>
                <w:sz w:val="24"/>
                <w:szCs w:val="24"/>
              </w:rPr>
              <w:t xml:space="preserve"> Explain about Prevalence &amp; Time-based metrics for incidence response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Pr="00242DB5" w:rsidRDefault="00CA0521" w:rsidP="00734A86">
            <w:pPr>
              <w:spacing w:before="6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</w:t>
            </w:r>
            <w:r w:rsidRPr="00C01EE4">
              <w:rPr>
                <w:rFonts w:eastAsia="Arial Unicode MS"/>
                <w:bCs/>
                <w:sz w:val="24"/>
                <w:szCs w:val="24"/>
              </w:rPr>
              <w:t>Handling an incident in a phishing scenario.</w:t>
            </w:r>
          </w:p>
        </w:tc>
        <w:tc>
          <w:tcPr>
            <w:tcW w:w="850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10740" w:type="dxa"/>
            <w:gridSpan w:val="5"/>
            <w:hideMark/>
          </w:tcPr>
          <w:p w:rsidR="00CA0521" w:rsidRDefault="00CA0521" w:rsidP="00734A86">
            <w:pPr>
              <w:spacing w:before="6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numPr>
                <w:ilvl w:val="0"/>
                <w:numId w:val="6"/>
              </w:numPr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01EE4">
              <w:rPr>
                <w:rFonts w:eastAsia="Arial Unicode MS"/>
                <w:bCs/>
                <w:sz w:val="24"/>
                <w:szCs w:val="24"/>
              </w:rPr>
              <w:t xml:space="preserve"> Explain about Data Breach incident in detail.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A0521" w:rsidTr="00734A86">
        <w:trPr>
          <w:trHeight w:hRule="exact" w:val="340"/>
        </w:trPr>
        <w:tc>
          <w:tcPr>
            <w:tcW w:w="606" w:type="dxa"/>
          </w:tcPr>
          <w:p w:rsidR="00CA0521" w:rsidRDefault="00CA0521" w:rsidP="00734A86">
            <w:pPr>
              <w:pStyle w:val="ListParagraph"/>
              <w:spacing w:before="6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82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Elaborate the process of</w:t>
            </w:r>
            <w:r w:rsidRPr="00C01EE4">
              <w:rPr>
                <w:rFonts w:eastAsia="Arial Unicode MS"/>
                <w:bCs/>
                <w:sz w:val="24"/>
                <w:szCs w:val="24"/>
              </w:rPr>
              <w:t xml:space="preserve"> Live Ongoing Hacking Incident in detail.</w:t>
            </w:r>
          </w:p>
        </w:tc>
        <w:tc>
          <w:tcPr>
            <w:tcW w:w="850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CA0521" w:rsidRDefault="00CA0521" w:rsidP="00734A86">
            <w:pPr>
              <w:spacing w:before="6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734A86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</w:tbl>
    <w:p w:rsidR="00CA0521" w:rsidRDefault="00CA0521" w:rsidP="00CA05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0521" w:rsidRDefault="00CA0521" w:rsidP="00CA0521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7963EF" w:rsidSect="00B71AA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FC4" w:rsidRDefault="00723FC4" w:rsidP="00450012">
      <w:pPr>
        <w:spacing w:after="0" w:line="240" w:lineRule="auto"/>
      </w:pPr>
      <w:r>
        <w:separator/>
      </w:r>
    </w:p>
  </w:endnote>
  <w:endnote w:type="continuationSeparator" w:id="0">
    <w:p w:rsidR="00723FC4" w:rsidRDefault="00723FC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85100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85100C">
              <w:rPr>
                <w:b/>
                <w:bCs/>
                <w:sz w:val="24"/>
                <w:szCs w:val="24"/>
              </w:rPr>
              <w:fldChar w:fldCharType="separate"/>
            </w:r>
            <w:r w:rsidR="001D148D">
              <w:rPr>
                <w:b/>
                <w:bCs/>
                <w:noProof/>
              </w:rPr>
              <w:t>2</w:t>
            </w:r>
            <w:r w:rsidR="0085100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5100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85100C">
              <w:rPr>
                <w:b/>
                <w:bCs/>
                <w:sz w:val="24"/>
                <w:szCs w:val="24"/>
              </w:rPr>
              <w:fldChar w:fldCharType="separate"/>
            </w:r>
            <w:r w:rsidR="001D148D">
              <w:rPr>
                <w:b/>
                <w:bCs/>
                <w:noProof/>
              </w:rPr>
              <w:t>2</w:t>
            </w:r>
            <w:r w:rsidR="0085100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FC4" w:rsidRDefault="00723FC4" w:rsidP="00450012">
      <w:pPr>
        <w:spacing w:after="0" w:line="240" w:lineRule="auto"/>
      </w:pPr>
      <w:r>
        <w:separator/>
      </w:r>
    </w:p>
  </w:footnote>
  <w:footnote w:type="continuationSeparator" w:id="0">
    <w:p w:rsidR="00723FC4" w:rsidRDefault="00723FC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20CEF"/>
    <w:multiLevelType w:val="hybridMultilevel"/>
    <w:tmpl w:val="2804A8E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15152"/>
    <w:rsid w:val="00021C7C"/>
    <w:rsid w:val="000321DF"/>
    <w:rsid w:val="0004206C"/>
    <w:rsid w:val="000447CD"/>
    <w:rsid w:val="00047ABF"/>
    <w:rsid w:val="000515C0"/>
    <w:rsid w:val="00055EB3"/>
    <w:rsid w:val="00056F95"/>
    <w:rsid w:val="0006496C"/>
    <w:rsid w:val="0009355E"/>
    <w:rsid w:val="0009480B"/>
    <w:rsid w:val="00095077"/>
    <w:rsid w:val="000978D2"/>
    <w:rsid w:val="000A1407"/>
    <w:rsid w:val="000B1CA1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36"/>
    <w:rsid w:val="00183FC4"/>
    <w:rsid w:val="00190A54"/>
    <w:rsid w:val="001978D4"/>
    <w:rsid w:val="001A6F61"/>
    <w:rsid w:val="001A71BC"/>
    <w:rsid w:val="001B6531"/>
    <w:rsid w:val="001C44AB"/>
    <w:rsid w:val="001C6325"/>
    <w:rsid w:val="001D0409"/>
    <w:rsid w:val="001D148D"/>
    <w:rsid w:val="001D2CC2"/>
    <w:rsid w:val="001D46D4"/>
    <w:rsid w:val="001E3926"/>
    <w:rsid w:val="001E6066"/>
    <w:rsid w:val="001F7D4E"/>
    <w:rsid w:val="00205773"/>
    <w:rsid w:val="00210720"/>
    <w:rsid w:val="00215538"/>
    <w:rsid w:val="002308F4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A3E9D"/>
    <w:rsid w:val="003B34BA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C2231"/>
    <w:rsid w:val="004D5308"/>
    <w:rsid w:val="004E0875"/>
    <w:rsid w:val="004E2D50"/>
    <w:rsid w:val="004E3A77"/>
    <w:rsid w:val="004E53F7"/>
    <w:rsid w:val="004E7AB3"/>
    <w:rsid w:val="004F45DC"/>
    <w:rsid w:val="00503CB3"/>
    <w:rsid w:val="00505132"/>
    <w:rsid w:val="00515117"/>
    <w:rsid w:val="005157EA"/>
    <w:rsid w:val="00545F5D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0F2D"/>
    <w:rsid w:val="006641A4"/>
    <w:rsid w:val="006671AD"/>
    <w:rsid w:val="0066781D"/>
    <w:rsid w:val="00682267"/>
    <w:rsid w:val="006827BF"/>
    <w:rsid w:val="00683916"/>
    <w:rsid w:val="00696C7E"/>
    <w:rsid w:val="006A025E"/>
    <w:rsid w:val="006B0B11"/>
    <w:rsid w:val="006C6563"/>
    <w:rsid w:val="006D45DE"/>
    <w:rsid w:val="006D68FB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3FC4"/>
    <w:rsid w:val="00724A8B"/>
    <w:rsid w:val="007324A3"/>
    <w:rsid w:val="00733CD2"/>
    <w:rsid w:val="00734A86"/>
    <w:rsid w:val="00740CC6"/>
    <w:rsid w:val="007413C8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0640"/>
    <w:rsid w:val="007C1B34"/>
    <w:rsid w:val="007E1DED"/>
    <w:rsid w:val="008242C7"/>
    <w:rsid w:val="00835C44"/>
    <w:rsid w:val="008412B9"/>
    <w:rsid w:val="0085100C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082A"/>
    <w:rsid w:val="009C1891"/>
    <w:rsid w:val="009D2BC7"/>
    <w:rsid w:val="009D5317"/>
    <w:rsid w:val="009E09ED"/>
    <w:rsid w:val="009E1F7E"/>
    <w:rsid w:val="009E7D71"/>
    <w:rsid w:val="00A01BD0"/>
    <w:rsid w:val="00A02BE5"/>
    <w:rsid w:val="00A12C01"/>
    <w:rsid w:val="00A172C5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50C04"/>
    <w:rsid w:val="00B64AA1"/>
    <w:rsid w:val="00B71AA4"/>
    <w:rsid w:val="00B7224B"/>
    <w:rsid w:val="00B85989"/>
    <w:rsid w:val="00B85A1C"/>
    <w:rsid w:val="00B86EDB"/>
    <w:rsid w:val="00BA46C1"/>
    <w:rsid w:val="00BB2328"/>
    <w:rsid w:val="00BD175A"/>
    <w:rsid w:val="00BD3C52"/>
    <w:rsid w:val="00BD72BB"/>
    <w:rsid w:val="00BE0501"/>
    <w:rsid w:val="00C002EB"/>
    <w:rsid w:val="00C003A3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0521"/>
    <w:rsid w:val="00CD657D"/>
    <w:rsid w:val="00CE2203"/>
    <w:rsid w:val="00CE56A0"/>
    <w:rsid w:val="00CF4D1E"/>
    <w:rsid w:val="00CF7287"/>
    <w:rsid w:val="00D116EC"/>
    <w:rsid w:val="00D23716"/>
    <w:rsid w:val="00D23DDA"/>
    <w:rsid w:val="00D33D1F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1DD9"/>
    <w:rsid w:val="00DE1D0B"/>
    <w:rsid w:val="00DE241E"/>
    <w:rsid w:val="00DF0183"/>
    <w:rsid w:val="00E01711"/>
    <w:rsid w:val="00E15D23"/>
    <w:rsid w:val="00E32153"/>
    <w:rsid w:val="00E32FE6"/>
    <w:rsid w:val="00E365BA"/>
    <w:rsid w:val="00E41E95"/>
    <w:rsid w:val="00E765F8"/>
    <w:rsid w:val="00E932E4"/>
    <w:rsid w:val="00E9388D"/>
    <w:rsid w:val="00EA5997"/>
    <w:rsid w:val="00EA718A"/>
    <w:rsid w:val="00EC1A59"/>
    <w:rsid w:val="00ED287D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2696F"/>
    <w:rsid w:val="00F3671A"/>
    <w:rsid w:val="00F47896"/>
    <w:rsid w:val="00F5062D"/>
    <w:rsid w:val="00F55DCF"/>
    <w:rsid w:val="00F6120D"/>
    <w:rsid w:val="00F63F35"/>
    <w:rsid w:val="00F640F0"/>
    <w:rsid w:val="00F762C4"/>
    <w:rsid w:val="00F87E7C"/>
    <w:rsid w:val="00F91F10"/>
    <w:rsid w:val="00F960FB"/>
    <w:rsid w:val="00F97980"/>
    <w:rsid w:val="00FA37C9"/>
    <w:rsid w:val="00FA393E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205</cp:revision>
  <cp:lastPrinted>2025-05-09T05:17:00Z</cp:lastPrinted>
  <dcterms:created xsi:type="dcterms:W3CDTF">2013-12-20T07:44:00Z</dcterms:created>
  <dcterms:modified xsi:type="dcterms:W3CDTF">2025-05-09T05:34:00Z</dcterms:modified>
</cp:coreProperties>
</file>